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F70" w:rsidRPr="008021CB" w:rsidRDefault="00886F70">
      <w:pPr>
        <w:rPr>
          <w:b/>
          <w:sz w:val="48"/>
        </w:rPr>
      </w:pPr>
    </w:p>
    <w:p w:rsidR="008021CB" w:rsidRDefault="008021CB" w:rsidP="008021CB">
      <w:pPr>
        <w:jc w:val="center"/>
        <w:rPr>
          <w:b/>
          <w:sz w:val="48"/>
        </w:rPr>
      </w:pPr>
      <w:r w:rsidRPr="008021CB">
        <w:rPr>
          <w:b/>
          <w:sz w:val="48"/>
        </w:rPr>
        <w:t xml:space="preserve">Notre Ecole </w:t>
      </w:r>
    </w:p>
    <w:p w:rsidR="008021CB" w:rsidRDefault="008021CB" w:rsidP="008021CB">
      <w:pPr>
        <w:jc w:val="center"/>
        <w:rPr>
          <w:b/>
          <w:sz w:val="48"/>
        </w:rPr>
      </w:pPr>
      <w:r>
        <w:rPr>
          <w:noProof/>
          <w:lang w:eastAsia="fr-FR"/>
        </w:rPr>
        <w:drawing>
          <wp:inline distT="0" distB="0" distL="0" distR="0" wp14:anchorId="37E4180F" wp14:editId="447BDC27">
            <wp:extent cx="2423160" cy="170911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428182" cy="1712655"/>
                    </a:xfrm>
                    <a:prstGeom prst="rect">
                      <a:avLst/>
                    </a:prstGeom>
                  </pic:spPr>
                </pic:pic>
              </a:graphicData>
            </a:graphic>
          </wp:inline>
        </w:drawing>
      </w:r>
    </w:p>
    <w:p w:rsidR="008021CB" w:rsidRDefault="008021CB" w:rsidP="00597664">
      <w:pPr>
        <w:spacing w:line="360" w:lineRule="auto"/>
        <w:jc w:val="both"/>
        <w:rPr>
          <w:sz w:val="24"/>
        </w:rPr>
      </w:pPr>
    </w:p>
    <w:p w:rsidR="008021CB" w:rsidRPr="00597664" w:rsidRDefault="008021CB" w:rsidP="00597664">
      <w:pPr>
        <w:spacing w:line="360" w:lineRule="auto"/>
        <w:jc w:val="both"/>
        <w:rPr>
          <w:rFonts w:ascii="Arial" w:hAnsi="Arial" w:cs="Arial"/>
          <w:sz w:val="24"/>
        </w:rPr>
      </w:pPr>
      <w:r w:rsidRPr="00597664">
        <w:rPr>
          <w:rFonts w:ascii="Arial" w:hAnsi="Arial" w:cs="Arial"/>
          <w:sz w:val="24"/>
        </w:rPr>
        <w:t>Notre école est située sur le sommet d'une montagne dans un quartier blanc de neige, et les locaux avec caractère authentique spéciaux, l'école a été construite sur une superficie de 20</w:t>
      </w:r>
      <w:r w:rsidR="0003591A" w:rsidRPr="00597664">
        <w:rPr>
          <w:rFonts w:ascii="Arial" w:hAnsi="Arial" w:cs="Arial"/>
          <w:sz w:val="24"/>
        </w:rPr>
        <w:t xml:space="preserve"> mètre,</w:t>
      </w:r>
      <w:r w:rsidRPr="00597664">
        <w:rPr>
          <w:rFonts w:ascii="Arial" w:hAnsi="Arial" w:cs="Arial"/>
          <w:sz w:val="24"/>
        </w:rPr>
        <w:t xml:space="preserve"> et le nombre d'élèves de l'école d'environ 1200 élèves, de la maternelle et de la maternelle au lycée.</w:t>
      </w:r>
    </w:p>
    <w:p w:rsidR="0003591A" w:rsidRPr="00597664" w:rsidRDefault="00597664" w:rsidP="00597664">
      <w:pPr>
        <w:spacing w:line="360" w:lineRule="auto"/>
        <w:jc w:val="both"/>
        <w:rPr>
          <w:rFonts w:ascii="Arial" w:hAnsi="Arial" w:cs="Arial"/>
          <w:sz w:val="24"/>
        </w:rPr>
      </w:pPr>
      <w:r w:rsidRPr="00597664">
        <w:rPr>
          <w:rFonts w:ascii="Arial" w:hAnsi="Arial" w:cs="Arial"/>
          <w:sz w:val="24"/>
        </w:rPr>
        <w:t>École applique des Curriculum développée et garder une trace des dernières méthodes d'enseignement, et fournit une occasion pour les étudiants d'apprendre l'anglais et le français dès les premiers stades de l'étude.</w:t>
      </w:r>
    </w:p>
    <w:p w:rsidR="00597664" w:rsidRDefault="00597664" w:rsidP="00597664">
      <w:pPr>
        <w:spacing w:line="360" w:lineRule="auto"/>
        <w:jc w:val="both"/>
        <w:rPr>
          <w:rFonts w:ascii="Arial" w:hAnsi="Arial" w:cs="Arial"/>
          <w:sz w:val="24"/>
        </w:rPr>
      </w:pPr>
      <w:r w:rsidRPr="00597664">
        <w:rPr>
          <w:rFonts w:ascii="Arial" w:hAnsi="Arial" w:cs="Arial"/>
          <w:sz w:val="24"/>
        </w:rPr>
        <w:t>L'étude dans notre système scolaire suit la méthode mixte de la première rangée de la première primaire jusqu'à primaire de troisième année.</w:t>
      </w:r>
    </w:p>
    <w:p w:rsidR="00597664" w:rsidRDefault="00597664" w:rsidP="00597664">
      <w:pPr>
        <w:spacing w:line="360" w:lineRule="auto"/>
        <w:jc w:val="center"/>
        <w:rPr>
          <w:rFonts w:ascii="Arial" w:hAnsi="Arial" w:cs="Arial"/>
          <w:b/>
          <w:sz w:val="24"/>
        </w:rPr>
      </w:pPr>
      <w:r w:rsidRPr="00597664">
        <w:rPr>
          <w:rFonts w:ascii="Arial" w:hAnsi="Arial" w:cs="Arial"/>
          <w:b/>
          <w:sz w:val="24"/>
        </w:rPr>
        <w:t xml:space="preserve">Histoire </w:t>
      </w:r>
    </w:p>
    <w:p w:rsidR="00597664" w:rsidRDefault="00597664" w:rsidP="00597664">
      <w:pPr>
        <w:spacing w:line="360" w:lineRule="auto"/>
        <w:rPr>
          <w:rFonts w:ascii="Arial" w:hAnsi="Arial" w:cs="Arial"/>
          <w:sz w:val="24"/>
        </w:rPr>
      </w:pPr>
      <w:r w:rsidRPr="00597664">
        <w:rPr>
          <w:rFonts w:ascii="Arial" w:hAnsi="Arial" w:cs="Arial"/>
          <w:sz w:val="24"/>
        </w:rPr>
        <w:t>Notre école mondiale a été fondée en 2000. Elle a été fondée par un groupe d'éminents éducateurs, dirigé par M. Said Mahmoud. Il a été approuvé par le conseil d'administration d'établir une école pour tous les niveaux scolaires. L'école a été construite en quatre étapes :</w:t>
      </w:r>
    </w:p>
    <w:p w:rsidR="00597664" w:rsidRDefault="00597664" w:rsidP="00597664">
      <w:pPr>
        <w:pStyle w:val="Paragraphedeliste"/>
        <w:numPr>
          <w:ilvl w:val="0"/>
          <w:numId w:val="1"/>
        </w:numPr>
        <w:spacing w:line="360" w:lineRule="auto"/>
        <w:rPr>
          <w:rFonts w:ascii="Arial" w:hAnsi="Arial" w:cs="Arial"/>
          <w:sz w:val="24"/>
        </w:rPr>
      </w:pPr>
      <w:r w:rsidRPr="00597664">
        <w:rPr>
          <w:rFonts w:ascii="Arial" w:hAnsi="Arial" w:cs="Arial"/>
          <w:sz w:val="24"/>
        </w:rPr>
        <w:t>Crèche et maternelle</w:t>
      </w:r>
      <w:r>
        <w:rPr>
          <w:rFonts w:ascii="Arial" w:hAnsi="Arial" w:cs="Arial"/>
          <w:sz w:val="24"/>
        </w:rPr>
        <w:t xml:space="preserve"> : </w:t>
      </w:r>
      <w:r w:rsidRPr="00597664">
        <w:rPr>
          <w:rFonts w:ascii="Arial" w:hAnsi="Arial" w:cs="Arial"/>
          <w:sz w:val="24"/>
        </w:rPr>
        <w:t>1500 m</w:t>
      </w:r>
    </w:p>
    <w:p w:rsidR="00597664" w:rsidRDefault="00597664" w:rsidP="00597664">
      <w:pPr>
        <w:pStyle w:val="Paragraphedeliste"/>
        <w:numPr>
          <w:ilvl w:val="0"/>
          <w:numId w:val="1"/>
        </w:numPr>
        <w:spacing w:line="360" w:lineRule="auto"/>
        <w:rPr>
          <w:rFonts w:ascii="Arial" w:hAnsi="Arial" w:cs="Arial"/>
          <w:sz w:val="24"/>
        </w:rPr>
      </w:pPr>
      <w:r w:rsidRPr="00597664">
        <w:rPr>
          <w:rFonts w:ascii="Arial" w:hAnsi="Arial" w:cs="Arial"/>
          <w:sz w:val="24"/>
        </w:rPr>
        <w:t>École de base : 2500 m</w:t>
      </w:r>
    </w:p>
    <w:p w:rsidR="00597664" w:rsidRDefault="00597664" w:rsidP="00597664">
      <w:pPr>
        <w:pStyle w:val="Paragraphedeliste"/>
        <w:numPr>
          <w:ilvl w:val="0"/>
          <w:numId w:val="1"/>
        </w:numPr>
        <w:spacing w:line="360" w:lineRule="auto"/>
        <w:rPr>
          <w:rFonts w:ascii="Arial" w:hAnsi="Arial" w:cs="Arial"/>
          <w:sz w:val="24"/>
        </w:rPr>
      </w:pPr>
      <w:r w:rsidRPr="00597664">
        <w:rPr>
          <w:rFonts w:ascii="Arial" w:hAnsi="Arial" w:cs="Arial"/>
          <w:sz w:val="24"/>
        </w:rPr>
        <w:t>École secondaire de filles</w:t>
      </w:r>
      <w:r>
        <w:rPr>
          <w:rFonts w:ascii="Arial" w:hAnsi="Arial" w:cs="Arial"/>
          <w:sz w:val="24"/>
        </w:rPr>
        <w:t xml:space="preserve"> </w:t>
      </w:r>
      <w:r w:rsidRPr="00597664">
        <w:rPr>
          <w:rFonts w:ascii="Arial" w:hAnsi="Arial" w:cs="Arial"/>
          <w:sz w:val="24"/>
        </w:rPr>
        <w:t>: 2800 m</w:t>
      </w:r>
    </w:p>
    <w:p w:rsidR="00597664" w:rsidRDefault="00597664" w:rsidP="00597664">
      <w:pPr>
        <w:pStyle w:val="Paragraphedeliste"/>
        <w:numPr>
          <w:ilvl w:val="0"/>
          <w:numId w:val="1"/>
        </w:numPr>
        <w:spacing w:line="360" w:lineRule="auto"/>
        <w:rPr>
          <w:rFonts w:ascii="Arial" w:hAnsi="Arial" w:cs="Arial"/>
          <w:sz w:val="24"/>
        </w:rPr>
      </w:pPr>
      <w:r>
        <w:rPr>
          <w:rFonts w:ascii="Arial" w:hAnsi="Arial" w:cs="Arial"/>
          <w:sz w:val="24"/>
        </w:rPr>
        <w:t>École secondaire de garçons :</w:t>
      </w:r>
      <w:r w:rsidRPr="00597664">
        <w:rPr>
          <w:rFonts w:ascii="Arial" w:hAnsi="Arial" w:cs="Arial"/>
          <w:sz w:val="24"/>
        </w:rPr>
        <w:t xml:space="preserve"> 2800 m</w:t>
      </w:r>
    </w:p>
    <w:p w:rsidR="00020A50" w:rsidRDefault="00020A50" w:rsidP="00020A50">
      <w:pPr>
        <w:spacing w:line="360" w:lineRule="auto"/>
        <w:ind w:left="360"/>
        <w:rPr>
          <w:rFonts w:ascii="Arial" w:hAnsi="Arial" w:cs="Arial"/>
          <w:sz w:val="24"/>
        </w:rPr>
      </w:pPr>
    </w:p>
    <w:p w:rsidR="00020A50" w:rsidRDefault="00020A50" w:rsidP="00020A50">
      <w:pPr>
        <w:spacing w:line="360" w:lineRule="auto"/>
        <w:ind w:left="360"/>
        <w:rPr>
          <w:rFonts w:ascii="Arial" w:hAnsi="Arial" w:cs="Arial"/>
          <w:sz w:val="24"/>
        </w:rPr>
      </w:pPr>
    </w:p>
    <w:p w:rsidR="00020A50" w:rsidRDefault="00020A50" w:rsidP="00020A50">
      <w:pPr>
        <w:spacing w:line="360" w:lineRule="auto"/>
        <w:ind w:left="360"/>
        <w:rPr>
          <w:rFonts w:ascii="Arial" w:hAnsi="Arial" w:cs="Arial"/>
          <w:sz w:val="24"/>
        </w:rPr>
      </w:pPr>
    </w:p>
    <w:p w:rsidR="00020A50" w:rsidRPr="00020A50" w:rsidRDefault="00020A50" w:rsidP="00020A50">
      <w:pPr>
        <w:spacing w:line="360" w:lineRule="auto"/>
        <w:ind w:left="360"/>
        <w:rPr>
          <w:rFonts w:ascii="Arial" w:hAnsi="Arial" w:cs="Arial"/>
          <w:sz w:val="24"/>
        </w:rPr>
      </w:pPr>
    </w:p>
    <w:p w:rsidR="00020A50" w:rsidRPr="00020A50" w:rsidRDefault="00020A50" w:rsidP="00020A50">
      <w:pPr>
        <w:spacing w:line="360" w:lineRule="auto"/>
        <w:rPr>
          <w:rFonts w:ascii="Arial" w:hAnsi="Arial" w:cs="Arial"/>
          <w:b/>
          <w:sz w:val="24"/>
        </w:rPr>
      </w:pPr>
      <w:r w:rsidRPr="00020A50">
        <w:rPr>
          <w:rFonts w:ascii="Arial" w:hAnsi="Arial" w:cs="Arial"/>
          <w:b/>
          <w:sz w:val="24"/>
        </w:rPr>
        <w:t>Notre philosophie</w:t>
      </w:r>
    </w:p>
    <w:p w:rsidR="00020A50" w:rsidRDefault="00020A50" w:rsidP="00020A50">
      <w:pPr>
        <w:spacing w:line="360" w:lineRule="auto"/>
        <w:rPr>
          <w:rFonts w:ascii="Arial" w:hAnsi="Arial" w:cs="Arial"/>
          <w:sz w:val="24"/>
        </w:rPr>
      </w:pPr>
      <w:r w:rsidRPr="00020A50">
        <w:rPr>
          <w:rFonts w:ascii="Arial" w:hAnsi="Arial" w:cs="Arial"/>
          <w:sz w:val="24"/>
        </w:rPr>
        <w:t>Notre philosophie découle de l'héritage arabo-islamique et, l'expérience nationale arabe</w:t>
      </w:r>
      <w:r>
        <w:rPr>
          <w:rFonts w:ascii="Arial" w:hAnsi="Arial" w:cs="Arial"/>
          <w:sz w:val="24"/>
        </w:rPr>
        <w:t>.</w:t>
      </w:r>
    </w:p>
    <w:p w:rsidR="00597664" w:rsidRDefault="00020A50" w:rsidP="00020A50">
      <w:pPr>
        <w:spacing w:line="360" w:lineRule="auto"/>
        <w:rPr>
          <w:rFonts w:ascii="Arial" w:hAnsi="Arial" w:cs="Arial"/>
          <w:sz w:val="24"/>
        </w:rPr>
      </w:pPr>
      <w:r w:rsidRPr="00020A50">
        <w:rPr>
          <w:rFonts w:ascii="Arial" w:hAnsi="Arial" w:cs="Arial"/>
          <w:sz w:val="24"/>
        </w:rPr>
        <w:t xml:space="preserve">La vision d'une nouvelle génération au courant du développement des racines religieuses national, arabe et qui est en même temps un créatif et ouvert d'esprit et se familiariser avec les cultures internationales et les développements contemporains. </w:t>
      </w:r>
      <w:r w:rsidR="00661156" w:rsidRPr="00661156">
        <w:rPr>
          <w:rFonts w:ascii="Arial" w:hAnsi="Arial" w:cs="Arial"/>
          <w:sz w:val="24"/>
        </w:rPr>
        <w:t>Il était donc naturel de choisir notre école arabe comme langue de la tête d'enseignement en plus de l'enseignement des langues étrangères.</w:t>
      </w:r>
    </w:p>
    <w:p w:rsidR="00CA172A" w:rsidRDefault="00CA172A" w:rsidP="00020A50">
      <w:pPr>
        <w:spacing w:line="360" w:lineRule="auto"/>
        <w:rPr>
          <w:rFonts w:ascii="Arial" w:hAnsi="Arial" w:cs="Arial"/>
          <w:sz w:val="24"/>
        </w:rPr>
      </w:pPr>
      <w:r>
        <w:rPr>
          <w:rFonts w:ascii="Arial" w:hAnsi="Arial" w:cs="Arial"/>
          <w:sz w:val="24"/>
        </w:rPr>
        <w:t>Notre école mondiale</w:t>
      </w:r>
      <w:r w:rsidRPr="00CA172A">
        <w:rPr>
          <w:rFonts w:ascii="Arial" w:hAnsi="Arial" w:cs="Arial"/>
          <w:sz w:val="24"/>
        </w:rPr>
        <w:t xml:space="preserve"> </w:t>
      </w:r>
      <w:r>
        <w:rPr>
          <w:rFonts w:ascii="Arial" w:hAnsi="Arial" w:cs="Arial"/>
          <w:sz w:val="24"/>
        </w:rPr>
        <w:t>se concentre sur</w:t>
      </w:r>
      <w:r w:rsidRPr="00CA172A">
        <w:rPr>
          <w:rFonts w:ascii="Arial" w:hAnsi="Arial" w:cs="Arial"/>
          <w:sz w:val="24"/>
        </w:rPr>
        <w:t xml:space="preserve"> un certain nombre de fondations, y compris</w:t>
      </w:r>
      <w:r>
        <w:rPr>
          <w:rFonts w:ascii="Arial" w:hAnsi="Arial" w:cs="Arial"/>
          <w:sz w:val="24"/>
        </w:rPr>
        <w:t xml:space="preserve"> </w:t>
      </w:r>
      <w:r w:rsidRPr="00CA172A">
        <w:rPr>
          <w:rFonts w:ascii="Arial" w:hAnsi="Arial" w:cs="Arial"/>
          <w:sz w:val="24"/>
        </w:rPr>
        <w:t>:</w:t>
      </w:r>
    </w:p>
    <w:p w:rsidR="00CA172A" w:rsidRDefault="00CA172A" w:rsidP="00CA172A">
      <w:pPr>
        <w:pStyle w:val="Paragraphedeliste"/>
        <w:numPr>
          <w:ilvl w:val="0"/>
          <w:numId w:val="2"/>
        </w:numPr>
        <w:tabs>
          <w:tab w:val="left" w:pos="1133"/>
        </w:tabs>
        <w:spacing w:line="360" w:lineRule="auto"/>
        <w:ind w:leftChars="567" w:left="1604" w:hanging="357"/>
        <w:rPr>
          <w:rFonts w:ascii="Arial" w:hAnsi="Arial" w:cs="Arial"/>
          <w:sz w:val="24"/>
        </w:rPr>
      </w:pPr>
      <w:r w:rsidRPr="00CA172A">
        <w:rPr>
          <w:rFonts w:ascii="Arial" w:hAnsi="Arial" w:cs="Arial"/>
          <w:sz w:val="24"/>
        </w:rPr>
        <w:t>La foi en Dieu et la religion comme un système complet de pensée et de comportement, et le respect des droits et des obligations individuelles et le droit de chacun à l'éducation.</w:t>
      </w:r>
    </w:p>
    <w:p w:rsidR="00CA172A" w:rsidRPr="00CA172A" w:rsidRDefault="00CA172A" w:rsidP="00CA172A">
      <w:pPr>
        <w:pStyle w:val="Paragraphedeliste"/>
        <w:tabs>
          <w:tab w:val="left" w:pos="1133"/>
        </w:tabs>
        <w:spacing w:line="360" w:lineRule="auto"/>
        <w:ind w:left="1604"/>
        <w:rPr>
          <w:rFonts w:ascii="Arial" w:hAnsi="Arial" w:cs="Arial"/>
          <w:sz w:val="24"/>
        </w:rPr>
      </w:pPr>
      <w:r w:rsidRPr="00CA172A">
        <w:rPr>
          <w:rFonts w:ascii="Arial" w:hAnsi="Arial" w:cs="Arial"/>
          <w:sz w:val="24"/>
        </w:rPr>
        <w:t xml:space="preserve">Et la conviction que notre pays fait partie de la nation arabe qui est associés à chaque histoire commune, un but commun et noble, sans négliger de suivre le rythme avec les cultures mondiales, et les développements récents, </w:t>
      </w:r>
    </w:p>
    <w:p w:rsidR="00CA172A" w:rsidRDefault="00CA172A" w:rsidP="00CA172A">
      <w:pPr>
        <w:pStyle w:val="Paragraphedeliste"/>
        <w:numPr>
          <w:ilvl w:val="0"/>
          <w:numId w:val="2"/>
        </w:numPr>
        <w:tabs>
          <w:tab w:val="left" w:pos="1133"/>
        </w:tabs>
        <w:spacing w:line="360" w:lineRule="auto"/>
        <w:ind w:leftChars="567" w:left="1607"/>
        <w:rPr>
          <w:rFonts w:ascii="Arial" w:hAnsi="Arial" w:cs="Arial"/>
          <w:sz w:val="24"/>
        </w:rPr>
      </w:pPr>
      <w:r>
        <w:rPr>
          <w:rFonts w:ascii="Arial" w:hAnsi="Arial" w:cs="Arial"/>
          <w:sz w:val="24"/>
        </w:rPr>
        <w:t>C</w:t>
      </w:r>
      <w:r w:rsidRPr="00CA172A">
        <w:rPr>
          <w:rFonts w:ascii="Arial" w:hAnsi="Arial" w:cs="Arial"/>
          <w:sz w:val="24"/>
        </w:rPr>
        <w:t>ontribution positive à la civilisation mondiale sans les fondements de la liberté, la justice et l'égalité pour tous.</w:t>
      </w:r>
    </w:p>
    <w:p w:rsidR="00CA172A" w:rsidRDefault="00AC296B" w:rsidP="00CA172A">
      <w:pPr>
        <w:tabs>
          <w:tab w:val="left" w:pos="1133"/>
        </w:tabs>
        <w:spacing w:line="360" w:lineRule="auto"/>
        <w:rPr>
          <w:rFonts w:ascii="Arial" w:hAnsi="Arial" w:cs="Arial"/>
          <w:b/>
          <w:sz w:val="24"/>
        </w:rPr>
      </w:pPr>
      <w:r>
        <w:rPr>
          <w:rFonts w:ascii="Arial" w:hAnsi="Arial" w:cs="Arial"/>
          <w:b/>
          <w:noProof/>
          <w:sz w:val="24"/>
          <w:lang w:eastAsia="fr-FR"/>
        </w:rPr>
        <mc:AlternateContent>
          <mc:Choice Requires="wps">
            <w:drawing>
              <wp:anchor distT="0" distB="0" distL="114300" distR="114300" simplePos="0" relativeHeight="251659264" behindDoc="0" locked="0" layoutInCell="1" allowOverlap="1">
                <wp:simplePos x="0" y="0"/>
                <wp:positionH relativeFrom="column">
                  <wp:posOffset>4628938</wp:posOffset>
                </wp:positionH>
                <wp:positionV relativeFrom="paragraph">
                  <wp:posOffset>325543</wp:posOffset>
                </wp:positionV>
                <wp:extent cx="1761067" cy="1566334"/>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1761067" cy="156633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C296B" w:rsidRDefault="00AC296B">
                            <w:r>
                              <w:rPr>
                                <w:noProof/>
                                <w:lang w:eastAsia="fr-FR"/>
                              </w:rPr>
                              <w:drawing>
                                <wp:inline distT="0" distB="0" distL="0" distR="0" wp14:anchorId="0490409E" wp14:editId="2D0BA0BA">
                                  <wp:extent cx="1336040" cy="1303020"/>
                                  <wp:effectExtent l="19050" t="19050" r="16510" b="11430"/>
                                  <wp:docPr id="4"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36040" cy="1303020"/>
                                          </a:xfrm>
                                          <a:prstGeom prst="rect">
                                            <a:avLst/>
                                          </a:prstGeom>
                                          <a:ln>
                                            <a:solidFill>
                                              <a:schemeClr val="tx1"/>
                                            </a:solid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64.5pt;margin-top:25.65pt;width:138.65pt;height:123.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" fillcolor="white [3201]" stroked="f" strokeweight=".5pt">
                <v:textbox>
                  <w:txbxContent>
                    <w:p w:rsidR="00AC296B" w:rsidRDefault="00AC296B">
                      <w:r>
                        <w:rPr>
                          <w:noProof/>
                          <w:lang w:eastAsia="fr-FR"/>
                        </w:rPr>
                        <w:drawing>
                          <wp:inline distT="0" distB="0" distL="0" distR="0" wp14:anchorId="0490409E" wp14:editId="2D0BA0BA">
                            <wp:extent cx="1336040" cy="1303020"/>
                            <wp:effectExtent l="19050" t="19050" r="16510" b="11430"/>
                            <wp:docPr id="4"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36040" cy="1303020"/>
                                    </a:xfrm>
                                    <a:prstGeom prst="rect">
                                      <a:avLst/>
                                    </a:prstGeom>
                                    <a:ln>
                                      <a:solidFill>
                                        <a:schemeClr val="tx1"/>
                                      </a:solidFill>
                                    </a:ln>
                                  </pic:spPr>
                                </pic:pic>
                              </a:graphicData>
                            </a:graphic>
                          </wp:inline>
                        </w:drawing>
                      </w:r>
                    </w:p>
                  </w:txbxContent>
                </v:textbox>
              </v:shape>
            </w:pict>
          </mc:Fallback>
        </mc:AlternateContent>
      </w:r>
      <w:r w:rsidR="00CA172A" w:rsidRPr="00CA172A">
        <w:rPr>
          <w:rFonts w:ascii="Arial" w:hAnsi="Arial" w:cs="Arial"/>
          <w:b/>
          <w:sz w:val="24"/>
        </w:rPr>
        <w:t>Organisation structurelle de notre école</w:t>
      </w:r>
    </w:p>
    <w:p w:rsidR="00CA172A" w:rsidRDefault="00CA172A" w:rsidP="00AC296B">
      <w:pPr>
        <w:tabs>
          <w:tab w:val="left" w:pos="1133"/>
        </w:tabs>
        <w:spacing w:line="360" w:lineRule="auto"/>
        <w:ind w:right="1985"/>
        <w:jc w:val="both"/>
        <w:rPr>
          <w:rFonts w:ascii="Arial" w:hAnsi="Arial" w:cs="Arial"/>
          <w:sz w:val="24"/>
        </w:rPr>
      </w:pPr>
      <w:r w:rsidRPr="00CA172A">
        <w:rPr>
          <w:rFonts w:ascii="Arial" w:hAnsi="Arial" w:cs="Arial"/>
          <w:sz w:val="24"/>
        </w:rPr>
        <w:t>Il supervise</w:t>
      </w:r>
      <w:r>
        <w:rPr>
          <w:rFonts w:ascii="Arial" w:hAnsi="Arial" w:cs="Arial"/>
          <w:sz w:val="24"/>
        </w:rPr>
        <w:t xml:space="preserve"> notre école </w:t>
      </w:r>
      <w:r w:rsidRPr="00CA172A">
        <w:rPr>
          <w:rFonts w:ascii="Arial" w:hAnsi="Arial" w:cs="Arial"/>
          <w:sz w:val="24"/>
        </w:rPr>
        <w:t xml:space="preserve">scolaire des cadres composé de sept membres qui sont élus parmi les actionnaires tous les trois ans, en plus du directeur général de l'école est nommé par le conseil d'administration de prendre en charge la supervision directe de la Fondation et est administré conformément aux politiques adoptées par les membres du conseil d'administration en ligne avec le Ministère de l'éducation </w:t>
      </w:r>
      <w:r w:rsidR="00AC296B">
        <w:rPr>
          <w:rFonts w:ascii="Arial" w:hAnsi="Arial" w:cs="Arial"/>
          <w:sz w:val="24"/>
        </w:rPr>
        <w:t>Aide</w:t>
      </w:r>
      <w:r w:rsidR="003836B5">
        <w:rPr>
          <w:rFonts w:ascii="Arial" w:hAnsi="Arial" w:cs="Arial"/>
          <w:sz w:val="24"/>
        </w:rPr>
        <w:t>.</w:t>
      </w:r>
    </w:p>
    <w:p w:rsidR="003836B5" w:rsidRDefault="003836B5" w:rsidP="00AC296B">
      <w:pPr>
        <w:tabs>
          <w:tab w:val="left" w:pos="1133"/>
        </w:tabs>
        <w:spacing w:line="360" w:lineRule="auto"/>
        <w:ind w:right="1985"/>
        <w:jc w:val="both"/>
        <w:rPr>
          <w:rFonts w:ascii="Arial" w:hAnsi="Arial" w:cs="Arial"/>
          <w:sz w:val="24"/>
        </w:rPr>
      </w:pPr>
    </w:p>
    <w:p w:rsidR="00AC296B" w:rsidRDefault="00AC296B" w:rsidP="00CA172A">
      <w:pPr>
        <w:tabs>
          <w:tab w:val="left" w:pos="1133"/>
        </w:tabs>
        <w:spacing w:line="360" w:lineRule="auto"/>
        <w:rPr>
          <w:rFonts w:ascii="Arial" w:hAnsi="Arial" w:cs="Arial"/>
          <w:sz w:val="24"/>
        </w:rPr>
      </w:pPr>
    </w:p>
    <w:p w:rsidR="00D15A83" w:rsidRDefault="00D15A83" w:rsidP="00CA172A">
      <w:pPr>
        <w:tabs>
          <w:tab w:val="left" w:pos="1133"/>
        </w:tabs>
        <w:spacing w:line="360" w:lineRule="auto"/>
        <w:rPr>
          <w:rFonts w:ascii="Arial" w:hAnsi="Arial" w:cs="Arial"/>
          <w:sz w:val="24"/>
        </w:rPr>
      </w:pPr>
    </w:p>
    <w:p w:rsidR="00D15A83" w:rsidRPr="00D15A83" w:rsidRDefault="00D15A83" w:rsidP="00CA172A">
      <w:pPr>
        <w:tabs>
          <w:tab w:val="left" w:pos="1133"/>
        </w:tabs>
        <w:spacing w:line="360" w:lineRule="auto"/>
        <w:rPr>
          <w:rFonts w:ascii="Arial" w:hAnsi="Arial" w:cs="Arial"/>
          <w:b/>
          <w:sz w:val="24"/>
        </w:rPr>
      </w:pPr>
    </w:p>
    <w:tbl>
      <w:tblPr>
        <w:tblStyle w:val="Grilledutableau"/>
        <w:tblW w:w="0" w:type="auto"/>
        <w:tblLook w:val="04A0" w:firstRow="1" w:lastRow="0" w:firstColumn="1" w:lastColumn="0" w:noHBand="0" w:noVBand="1"/>
      </w:tblPr>
      <w:tblGrid>
        <w:gridCol w:w="3020"/>
        <w:gridCol w:w="3021"/>
        <w:gridCol w:w="3021"/>
      </w:tblGrid>
      <w:tr w:rsidR="00D15A83" w:rsidRPr="00D15A83" w:rsidTr="00D15A83">
        <w:tc>
          <w:tcPr>
            <w:tcW w:w="3020" w:type="dxa"/>
            <w:shd w:val="clear" w:color="auto" w:fill="000000" w:themeFill="text1"/>
          </w:tcPr>
          <w:p w:rsidR="00D15A83" w:rsidRPr="00D15A83" w:rsidRDefault="00D15A83" w:rsidP="00CA172A">
            <w:pPr>
              <w:tabs>
                <w:tab w:val="left" w:pos="1133"/>
              </w:tabs>
              <w:spacing w:line="360" w:lineRule="auto"/>
              <w:rPr>
                <w:rFonts w:ascii="Arial" w:hAnsi="Arial" w:cs="Arial"/>
                <w:b/>
                <w:sz w:val="24"/>
              </w:rPr>
            </w:pPr>
            <w:r w:rsidRPr="00D15A83">
              <w:rPr>
                <w:rFonts w:ascii="Arial" w:hAnsi="Arial" w:cs="Arial"/>
                <w:b/>
                <w:sz w:val="24"/>
              </w:rPr>
              <w:t xml:space="preserve">Numéro </w:t>
            </w:r>
          </w:p>
        </w:tc>
        <w:tc>
          <w:tcPr>
            <w:tcW w:w="3021" w:type="dxa"/>
            <w:shd w:val="clear" w:color="auto" w:fill="000000" w:themeFill="text1"/>
          </w:tcPr>
          <w:p w:rsidR="00D15A83" w:rsidRPr="00D15A83" w:rsidRDefault="00D15A83" w:rsidP="00CA172A">
            <w:pPr>
              <w:tabs>
                <w:tab w:val="left" w:pos="1133"/>
              </w:tabs>
              <w:spacing w:line="360" w:lineRule="auto"/>
              <w:rPr>
                <w:rFonts w:ascii="Arial" w:hAnsi="Arial" w:cs="Arial"/>
                <w:b/>
                <w:sz w:val="24"/>
              </w:rPr>
            </w:pPr>
            <w:r w:rsidRPr="00D15A83">
              <w:rPr>
                <w:rFonts w:ascii="Arial" w:hAnsi="Arial" w:cs="Arial"/>
                <w:b/>
                <w:sz w:val="24"/>
              </w:rPr>
              <w:t>Président du conseil d'administration</w:t>
            </w:r>
          </w:p>
        </w:tc>
        <w:tc>
          <w:tcPr>
            <w:tcW w:w="3021" w:type="dxa"/>
            <w:shd w:val="clear" w:color="auto" w:fill="000000" w:themeFill="text1"/>
          </w:tcPr>
          <w:p w:rsidR="00D15A83" w:rsidRPr="00D15A83" w:rsidRDefault="00D15A83" w:rsidP="00CA172A">
            <w:pPr>
              <w:tabs>
                <w:tab w:val="left" w:pos="1133"/>
              </w:tabs>
              <w:spacing w:line="360" w:lineRule="auto"/>
              <w:rPr>
                <w:rFonts w:ascii="Arial" w:hAnsi="Arial" w:cs="Arial"/>
                <w:b/>
                <w:sz w:val="24"/>
              </w:rPr>
            </w:pPr>
            <w:r w:rsidRPr="00D15A83">
              <w:rPr>
                <w:rFonts w:ascii="Arial" w:hAnsi="Arial" w:cs="Arial"/>
                <w:b/>
                <w:sz w:val="24"/>
              </w:rPr>
              <w:t>Mamdouh Ghalib</w:t>
            </w:r>
          </w:p>
        </w:tc>
      </w:tr>
      <w:tr w:rsidR="002920C6" w:rsidTr="00D15A83">
        <w:tc>
          <w:tcPr>
            <w:tcW w:w="3020" w:type="dxa"/>
          </w:tcPr>
          <w:p w:rsidR="002920C6" w:rsidRDefault="002920C6" w:rsidP="002920C6">
            <w:pPr>
              <w:tabs>
                <w:tab w:val="left" w:pos="1133"/>
              </w:tabs>
              <w:spacing w:line="360" w:lineRule="auto"/>
              <w:rPr>
                <w:rFonts w:ascii="Arial" w:hAnsi="Arial" w:cs="Arial"/>
                <w:sz w:val="24"/>
              </w:rPr>
            </w:pPr>
          </w:p>
        </w:tc>
        <w:tc>
          <w:tcPr>
            <w:tcW w:w="3021" w:type="dxa"/>
          </w:tcPr>
          <w:p w:rsidR="002920C6" w:rsidRDefault="002920C6" w:rsidP="002920C6">
            <w:pPr>
              <w:tabs>
                <w:tab w:val="left" w:pos="1133"/>
              </w:tabs>
              <w:spacing w:line="360" w:lineRule="auto"/>
              <w:rPr>
                <w:rFonts w:ascii="Arial" w:hAnsi="Arial" w:cs="Arial"/>
                <w:sz w:val="24"/>
              </w:rPr>
            </w:pPr>
            <w:r w:rsidRPr="002920C6">
              <w:rPr>
                <w:rFonts w:ascii="Arial" w:hAnsi="Arial" w:cs="Arial"/>
                <w:sz w:val="24"/>
              </w:rPr>
              <w:t>Vice-président</w:t>
            </w:r>
          </w:p>
        </w:tc>
        <w:tc>
          <w:tcPr>
            <w:tcW w:w="3021" w:type="dxa"/>
          </w:tcPr>
          <w:p w:rsidR="002920C6" w:rsidRPr="00460161" w:rsidRDefault="002920C6" w:rsidP="002920C6">
            <w:r w:rsidRPr="00460161">
              <w:t>Fadwa Khalil</w:t>
            </w:r>
          </w:p>
        </w:tc>
      </w:tr>
      <w:tr w:rsidR="002920C6" w:rsidTr="00D15A83">
        <w:tc>
          <w:tcPr>
            <w:tcW w:w="3020" w:type="dxa"/>
          </w:tcPr>
          <w:p w:rsidR="002920C6" w:rsidRDefault="002920C6" w:rsidP="002920C6">
            <w:pPr>
              <w:tabs>
                <w:tab w:val="left" w:pos="1133"/>
              </w:tabs>
              <w:spacing w:line="360" w:lineRule="auto"/>
              <w:rPr>
                <w:rFonts w:ascii="Arial" w:hAnsi="Arial" w:cs="Arial"/>
                <w:sz w:val="24"/>
              </w:rPr>
            </w:pPr>
          </w:p>
        </w:tc>
        <w:tc>
          <w:tcPr>
            <w:tcW w:w="3021" w:type="dxa"/>
          </w:tcPr>
          <w:p w:rsidR="002920C6" w:rsidRDefault="002920C6" w:rsidP="002920C6">
            <w:pPr>
              <w:tabs>
                <w:tab w:val="left" w:pos="1133"/>
              </w:tabs>
              <w:spacing w:line="360" w:lineRule="auto"/>
              <w:rPr>
                <w:rFonts w:ascii="Arial" w:hAnsi="Arial" w:cs="Arial"/>
                <w:sz w:val="24"/>
              </w:rPr>
            </w:pPr>
            <w:r>
              <w:rPr>
                <w:rFonts w:ascii="Arial" w:hAnsi="Arial" w:cs="Arial"/>
                <w:sz w:val="24"/>
              </w:rPr>
              <w:t xml:space="preserve">Secrétaire   </w:t>
            </w:r>
          </w:p>
        </w:tc>
        <w:tc>
          <w:tcPr>
            <w:tcW w:w="3021" w:type="dxa"/>
          </w:tcPr>
          <w:p w:rsidR="002920C6" w:rsidRPr="00460161" w:rsidRDefault="002920C6" w:rsidP="002920C6">
            <w:r w:rsidRPr="00460161">
              <w:t>Zuhair Mahmoud</w:t>
            </w:r>
          </w:p>
        </w:tc>
      </w:tr>
      <w:tr w:rsidR="002920C6" w:rsidTr="00D15A83">
        <w:tc>
          <w:tcPr>
            <w:tcW w:w="3020" w:type="dxa"/>
          </w:tcPr>
          <w:p w:rsidR="002920C6" w:rsidRDefault="002920C6" w:rsidP="002920C6">
            <w:pPr>
              <w:tabs>
                <w:tab w:val="left" w:pos="1133"/>
              </w:tabs>
              <w:spacing w:line="360" w:lineRule="auto"/>
              <w:rPr>
                <w:rFonts w:ascii="Arial" w:hAnsi="Arial" w:cs="Arial"/>
                <w:sz w:val="24"/>
              </w:rPr>
            </w:pPr>
          </w:p>
        </w:tc>
        <w:tc>
          <w:tcPr>
            <w:tcW w:w="3021" w:type="dxa"/>
          </w:tcPr>
          <w:p w:rsidR="002920C6" w:rsidRPr="00AC1CEA" w:rsidRDefault="002920C6" w:rsidP="002920C6">
            <w:r>
              <w:t>Me</w:t>
            </w:r>
            <w:r w:rsidRPr="00AC1CEA">
              <w:t>mbre</w:t>
            </w:r>
          </w:p>
        </w:tc>
        <w:tc>
          <w:tcPr>
            <w:tcW w:w="3021" w:type="dxa"/>
          </w:tcPr>
          <w:p w:rsidR="002920C6" w:rsidRPr="00460161" w:rsidRDefault="002920C6" w:rsidP="002920C6">
            <w:r w:rsidRPr="00460161">
              <w:t>Suha Sami</w:t>
            </w:r>
          </w:p>
        </w:tc>
      </w:tr>
      <w:tr w:rsidR="002920C6" w:rsidTr="00D15A83">
        <w:tc>
          <w:tcPr>
            <w:tcW w:w="3020" w:type="dxa"/>
          </w:tcPr>
          <w:p w:rsidR="002920C6" w:rsidRDefault="002920C6" w:rsidP="002920C6">
            <w:pPr>
              <w:tabs>
                <w:tab w:val="left" w:pos="1133"/>
              </w:tabs>
              <w:spacing w:line="360" w:lineRule="auto"/>
              <w:rPr>
                <w:rFonts w:ascii="Arial" w:hAnsi="Arial" w:cs="Arial"/>
                <w:sz w:val="24"/>
              </w:rPr>
            </w:pPr>
          </w:p>
        </w:tc>
        <w:tc>
          <w:tcPr>
            <w:tcW w:w="3021" w:type="dxa"/>
          </w:tcPr>
          <w:p w:rsidR="002920C6" w:rsidRPr="00AC1CEA" w:rsidRDefault="002920C6" w:rsidP="002920C6">
            <w:r>
              <w:t>Me</w:t>
            </w:r>
            <w:r w:rsidRPr="00AC1CEA">
              <w:t>mbre</w:t>
            </w:r>
          </w:p>
        </w:tc>
        <w:tc>
          <w:tcPr>
            <w:tcW w:w="3021" w:type="dxa"/>
          </w:tcPr>
          <w:p w:rsidR="002920C6" w:rsidRPr="00460161" w:rsidRDefault="002920C6" w:rsidP="002920C6">
            <w:r w:rsidRPr="00460161">
              <w:t>Fadi Renad</w:t>
            </w:r>
          </w:p>
        </w:tc>
      </w:tr>
      <w:tr w:rsidR="002920C6" w:rsidTr="00D15A83">
        <w:tc>
          <w:tcPr>
            <w:tcW w:w="3020" w:type="dxa"/>
          </w:tcPr>
          <w:p w:rsidR="002920C6" w:rsidRDefault="002920C6" w:rsidP="002920C6">
            <w:pPr>
              <w:tabs>
                <w:tab w:val="left" w:pos="1133"/>
              </w:tabs>
              <w:spacing w:line="360" w:lineRule="auto"/>
              <w:rPr>
                <w:rFonts w:ascii="Arial" w:hAnsi="Arial" w:cs="Arial"/>
                <w:sz w:val="24"/>
              </w:rPr>
            </w:pPr>
          </w:p>
        </w:tc>
        <w:tc>
          <w:tcPr>
            <w:tcW w:w="3021" w:type="dxa"/>
          </w:tcPr>
          <w:p w:rsidR="002920C6" w:rsidRPr="00AC1CEA" w:rsidRDefault="002920C6" w:rsidP="002920C6">
            <w:r>
              <w:t>M</w:t>
            </w:r>
            <w:r w:rsidRPr="00AC1CEA">
              <w:t>embre</w:t>
            </w:r>
          </w:p>
        </w:tc>
        <w:tc>
          <w:tcPr>
            <w:tcW w:w="3021" w:type="dxa"/>
          </w:tcPr>
          <w:p w:rsidR="002920C6" w:rsidRPr="00460161" w:rsidRDefault="002920C6" w:rsidP="002920C6">
            <w:r w:rsidRPr="00460161">
              <w:t>Jamil Mohammed</w:t>
            </w:r>
          </w:p>
        </w:tc>
      </w:tr>
      <w:tr w:rsidR="002920C6" w:rsidTr="00D15A83">
        <w:tc>
          <w:tcPr>
            <w:tcW w:w="3020" w:type="dxa"/>
          </w:tcPr>
          <w:p w:rsidR="002920C6" w:rsidRDefault="002920C6" w:rsidP="002920C6">
            <w:pPr>
              <w:tabs>
                <w:tab w:val="left" w:pos="1133"/>
              </w:tabs>
              <w:spacing w:line="360" w:lineRule="auto"/>
              <w:rPr>
                <w:rFonts w:ascii="Arial" w:hAnsi="Arial" w:cs="Arial"/>
                <w:sz w:val="24"/>
              </w:rPr>
            </w:pPr>
          </w:p>
        </w:tc>
        <w:tc>
          <w:tcPr>
            <w:tcW w:w="3021" w:type="dxa"/>
          </w:tcPr>
          <w:p w:rsidR="002920C6" w:rsidRPr="00AC1CEA" w:rsidRDefault="002920C6" w:rsidP="002920C6">
            <w:r>
              <w:t>M</w:t>
            </w:r>
            <w:r w:rsidRPr="00AC1CEA">
              <w:t>embre</w:t>
            </w:r>
          </w:p>
        </w:tc>
        <w:tc>
          <w:tcPr>
            <w:tcW w:w="3021" w:type="dxa"/>
          </w:tcPr>
          <w:p w:rsidR="002920C6" w:rsidRPr="00460161" w:rsidRDefault="002920C6" w:rsidP="002920C6">
            <w:r w:rsidRPr="00460161">
              <w:t>Khalid Ayub</w:t>
            </w:r>
          </w:p>
        </w:tc>
      </w:tr>
      <w:tr w:rsidR="002920C6" w:rsidTr="00D15A83">
        <w:tc>
          <w:tcPr>
            <w:tcW w:w="3020" w:type="dxa"/>
          </w:tcPr>
          <w:p w:rsidR="002920C6" w:rsidRDefault="002920C6" w:rsidP="002920C6">
            <w:pPr>
              <w:tabs>
                <w:tab w:val="left" w:pos="1133"/>
              </w:tabs>
              <w:spacing w:line="360" w:lineRule="auto"/>
              <w:rPr>
                <w:rFonts w:ascii="Arial" w:hAnsi="Arial" w:cs="Arial"/>
                <w:sz w:val="24"/>
              </w:rPr>
            </w:pPr>
          </w:p>
        </w:tc>
        <w:tc>
          <w:tcPr>
            <w:tcW w:w="3021" w:type="dxa"/>
          </w:tcPr>
          <w:p w:rsidR="002920C6" w:rsidRDefault="002920C6" w:rsidP="002920C6">
            <w:r>
              <w:t>M</w:t>
            </w:r>
            <w:r w:rsidRPr="00AC1CEA">
              <w:t>embre</w:t>
            </w:r>
          </w:p>
        </w:tc>
        <w:tc>
          <w:tcPr>
            <w:tcW w:w="3021" w:type="dxa"/>
          </w:tcPr>
          <w:p w:rsidR="002920C6" w:rsidRDefault="002920C6" w:rsidP="002920C6">
            <w:proofErr w:type="spellStart"/>
            <w:r w:rsidRPr="00460161">
              <w:t>Fadia</w:t>
            </w:r>
            <w:proofErr w:type="spellEnd"/>
            <w:r w:rsidRPr="00460161">
              <w:t xml:space="preserve"> Imad</w:t>
            </w:r>
          </w:p>
        </w:tc>
      </w:tr>
    </w:tbl>
    <w:p w:rsidR="00D15A83" w:rsidRDefault="00D15A83" w:rsidP="00CA172A">
      <w:pPr>
        <w:tabs>
          <w:tab w:val="left" w:pos="1133"/>
        </w:tabs>
        <w:spacing w:line="360" w:lineRule="auto"/>
        <w:rPr>
          <w:rFonts w:ascii="Arial" w:hAnsi="Arial" w:cs="Arial"/>
          <w:sz w:val="24"/>
        </w:rPr>
      </w:pPr>
    </w:p>
    <w:p w:rsidR="002920C6" w:rsidRDefault="002920C6" w:rsidP="00CA172A">
      <w:pPr>
        <w:tabs>
          <w:tab w:val="left" w:pos="1133"/>
        </w:tabs>
        <w:spacing w:line="360" w:lineRule="auto"/>
        <w:rPr>
          <w:rFonts w:ascii="Arial" w:hAnsi="Arial" w:cs="Arial"/>
          <w:b/>
          <w:sz w:val="24"/>
        </w:rPr>
      </w:pPr>
      <w:r w:rsidRPr="002920C6">
        <w:rPr>
          <w:rFonts w:ascii="Arial" w:hAnsi="Arial" w:cs="Arial"/>
          <w:b/>
          <w:sz w:val="24"/>
        </w:rPr>
        <w:t xml:space="preserve">Nos objectifs : </w:t>
      </w:r>
    </w:p>
    <w:p w:rsidR="002920C6" w:rsidRDefault="002920C6" w:rsidP="002920C6">
      <w:pPr>
        <w:pStyle w:val="Paragraphedeliste"/>
        <w:numPr>
          <w:ilvl w:val="0"/>
          <w:numId w:val="2"/>
        </w:numPr>
        <w:tabs>
          <w:tab w:val="left" w:pos="1133"/>
        </w:tabs>
        <w:spacing w:line="360" w:lineRule="auto"/>
        <w:ind w:left="924" w:hanging="357"/>
        <w:rPr>
          <w:rFonts w:ascii="Arial" w:hAnsi="Arial" w:cs="Arial"/>
          <w:sz w:val="24"/>
        </w:rPr>
      </w:pPr>
      <w:r w:rsidRPr="002920C6">
        <w:rPr>
          <w:rFonts w:ascii="Arial" w:hAnsi="Arial" w:cs="Arial"/>
          <w:sz w:val="24"/>
        </w:rPr>
        <w:t>Eduquer ses enfants sur la discipline et l'engagement et de sérieux.</w:t>
      </w:r>
    </w:p>
    <w:p w:rsidR="00232F2D" w:rsidRDefault="00232F2D" w:rsidP="00232F2D">
      <w:pPr>
        <w:pStyle w:val="Paragraphedeliste"/>
        <w:numPr>
          <w:ilvl w:val="0"/>
          <w:numId w:val="2"/>
        </w:numPr>
        <w:tabs>
          <w:tab w:val="left" w:pos="1133"/>
        </w:tabs>
        <w:spacing w:line="360" w:lineRule="auto"/>
        <w:ind w:left="924" w:hanging="357"/>
        <w:rPr>
          <w:rFonts w:ascii="Arial" w:hAnsi="Arial" w:cs="Arial"/>
          <w:sz w:val="24"/>
        </w:rPr>
      </w:pPr>
      <w:r>
        <w:rPr>
          <w:rFonts w:ascii="Arial" w:hAnsi="Arial" w:cs="Arial"/>
          <w:sz w:val="24"/>
        </w:rPr>
        <w:t>Relevez</w:t>
      </w:r>
      <w:r w:rsidR="002920C6" w:rsidRPr="002920C6">
        <w:rPr>
          <w:rFonts w:ascii="Arial" w:hAnsi="Arial" w:cs="Arial"/>
          <w:sz w:val="24"/>
        </w:rPr>
        <w:t xml:space="preserve"> la formation universitaire normale chez les étudiants par le biais de méthodes d'enseignement modernes, en se fondant sur les niveaux supérieurs de la préparation à l'examen et la participation des étudiants eux-mêmes dans le processus d'enseignement-apprentissage.</w:t>
      </w:r>
    </w:p>
    <w:p w:rsidR="00232F2D" w:rsidRDefault="00232F2D" w:rsidP="00232F2D">
      <w:pPr>
        <w:pStyle w:val="Paragraphedeliste"/>
        <w:numPr>
          <w:ilvl w:val="0"/>
          <w:numId w:val="2"/>
        </w:numPr>
        <w:tabs>
          <w:tab w:val="left" w:pos="1133"/>
        </w:tabs>
        <w:spacing w:line="360" w:lineRule="auto"/>
        <w:ind w:left="924" w:hanging="357"/>
        <w:rPr>
          <w:rFonts w:ascii="Arial" w:hAnsi="Arial" w:cs="Arial"/>
          <w:sz w:val="24"/>
        </w:rPr>
      </w:pPr>
      <w:r>
        <w:rPr>
          <w:rFonts w:ascii="Arial" w:hAnsi="Arial" w:cs="Arial"/>
          <w:sz w:val="24"/>
        </w:rPr>
        <w:t>R</w:t>
      </w:r>
      <w:r w:rsidRPr="00232F2D">
        <w:rPr>
          <w:rFonts w:ascii="Arial" w:hAnsi="Arial" w:cs="Arial"/>
          <w:sz w:val="24"/>
        </w:rPr>
        <w:t>enforcer le lien avec la communauté locale en participant à des événements, des religieux et des occasions nationales.</w:t>
      </w:r>
    </w:p>
    <w:p w:rsidR="00232F2D" w:rsidRDefault="00232F2D" w:rsidP="00232F2D">
      <w:pPr>
        <w:pStyle w:val="Paragraphedeliste"/>
        <w:numPr>
          <w:ilvl w:val="0"/>
          <w:numId w:val="2"/>
        </w:numPr>
        <w:tabs>
          <w:tab w:val="left" w:pos="1133"/>
        </w:tabs>
        <w:spacing w:line="360" w:lineRule="auto"/>
        <w:ind w:left="924" w:hanging="357"/>
        <w:rPr>
          <w:rFonts w:ascii="Arial" w:hAnsi="Arial" w:cs="Arial"/>
          <w:sz w:val="24"/>
        </w:rPr>
      </w:pPr>
      <w:r w:rsidRPr="00232F2D">
        <w:rPr>
          <w:rFonts w:ascii="Arial" w:hAnsi="Arial" w:cs="Arial"/>
          <w:sz w:val="24"/>
        </w:rPr>
        <w:t>La participation active dans les compétitions et les activités culturelles et sportives, et pousser leurs enfants à être leur présence permanente et victoire.</w:t>
      </w:r>
    </w:p>
    <w:p w:rsidR="00232F2D" w:rsidRDefault="00232F2D" w:rsidP="00232F2D">
      <w:pPr>
        <w:pStyle w:val="Paragraphedeliste"/>
        <w:numPr>
          <w:ilvl w:val="0"/>
          <w:numId w:val="2"/>
        </w:numPr>
        <w:tabs>
          <w:tab w:val="left" w:pos="1133"/>
        </w:tabs>
        <w:spacing w:line="360" w:lineRule="auto"/>
        <w:ind w:left="924" w:hanging="357"/>
        <w:rPr>
          <w:rFonts w:ascii="Arial" w:hAnsi="Arial" w:cs="Arial"/>
          <w:sz w:val="24"/>
        </w:rPr>
      </w:pPr>
      <w:r>
        <w:rPr>
          <w:rFonts w:ascii="Arial" w:hAnsi="Arial" w:cs="Arial"/>
          <w:sz w:val="24"/>
        </w:rPr>
        <w:t>Etre prudent</w:t>
      </w:r>
      <w:r w:rsidRPr="00232F2D">
        <w:rPr>
          <w:rFonts w:ascii="Arial" w:hAnsi="Arial" w:cs="Arial"/>
          <w:sz w:val="24"/>
        </w:rPr>
        <w:t xml:space="preserve"> de promouvoir et d'honorer des étudiants exceptionnels, et un suivi permanent de leurs conclusions sont dans un niveau privilégié et avancé.</w:t>
      </w:r>
    </w:p>
    <w:p w:rsidR="002159C3" w:rsidRDefault="00232F2D" w:rsidP="002159C3">
      <w:pPr>
        <w:pStyle w:val="Paragraphedeliste"/>
        <w:numPr>
          <w:ilvl w:val="0"/>
          <w:numId w:val="2"/>
        </w:numPr>
        <w:tabs>
          <w:tab w:val="left" w:pos="1133"/>
        </w:tabs>
        <w:spacing w:line="360" w:lineRule="auto"/>
        <w:ind w:left="924" w:hanging="357"/>
        <w:rPr>
          <w:rFonts w:ascii="Arial" w:hAnsi="Arial" w:cs="Arial"/>
          <w:sz w:val="24"/>
        </w:rPr>
      </w:pPr>
      <w:r>
        <w:rPr>
          <w:rFonts w:ascii="Arial" w:hAnsi="Arial" w:cs="Arial"/>
          <w:sz w:val="24"/>
        </w:rPr>
        <w:t>La c</w:t>
      </w:r>
      <w:r w:rsidRPr="00232F2D">
        <w:rPr>
          <w:rFonts w:ascii="Arial" w:hAnsi="Arial" w:cs="Arial"/>
          <w:sz w:val="24"/>
        </w:rPr>
        <w:t>ommunication fructueuse avec les parents et les mettre dans l'image de première main ce qui se passe avec leurs enfants et ce qu'ils ont besoin de suivre et de soins.</w:t>
      </w:r>
    </w:p>
    <w:p w:rsidR="002159C3" w:rsidRDefault="002159C3" w:rsidP="002159C3">
      <w:pPr>
        <w:tabs>
          <w:tab w:val="left" w:pos="1133"/>
        </w:tabs>
        <w:spacing w:line="360" w:lineRule="auto"/>
        <w:rPr>
          <w:rFonts w:ascii="Arial" w:hAnsi="Arial" w:cs="Arial"/>
          <w:sz w:val="24"/>
        </w:rPr>
      </w:pPr>
    </w:p>
    <w:p w:rsidR="002159C3" w:rsidRDefault="002159C3" w:rsidP="002159C3">
      <w:pPr>
        <w:tabs>
          <w:tab w:val="left" w:pos="1133"/>
        </w:tabs>
        <w:spacing w:line="360" w:lineRule="auto"/>
        <w:rPr>
          <w:rFonts w:ascii="Arial" w:hAnsi="Arial" w:cs="Arial"/>
          <w:sz w:val="24"/>
        </w:rPr>
      </w:pPr>
    </w:p>
    <w:p w:rsidR="002159C3" w:rsidRPr="002159C3" w:rsidRDefault="002159C3" w:rsidP="002159C3">
      <w:pPr>
        <w:tabs>
          <w:tab w:val="left" w:pos="1133"/>
        </w:tabs>
        <w:spacing w:line="360" w:lineRule="auto"/>
        <w:rPr>
          <w:rFonts w:ascii="Arial" w:hAnsi="Arial" w:cs="Arial"/>
          <w:sz w:val="24"/>
        </w:rPr>
      </w:pPr>
    </w:p>
    <w:p w:rsidR="002159C3" w:rsidRDefault="002159C3" w:rsidP="002159C3">
      <w:pPr>
        <w:pStyle w:val="Paragraphedeliste"/>
        <w:numPr>
          <w:ilvl w:val="0"/>
          <w:numId w:val="2"/>
        </w:numPr>
        <w:tabs>
          <w:tab w:val="left" w:pos="1133"/>
        </w:tabs>
        <w:spacing w:line="360" w:lineRule="auto"/>
        <w:ind w:left="924" w:hanging="357"/>
        <w:rPr>
          <w:rFonts w:ascii="Arial" w:hAnsi="Arial" w:cs="Arial"/>
          <w:sz w:val="24"/>
        </w:rPr>
      </w:pPr>
      <w:r w:rsidRPr="002159C3">
        <w:rPr>
          <w:rFonts w:ascii="Arial" w:hAnsi="Arial" w:cs="Arial"/>
          <w:sz w:val="24"/>
        </w:rPr>
        <w:t>Prenez soin des élèves du secondaire de l'élite et de fournir d'excellents professeurs pour préparer ces étudiants pour obtenir un résultat élevé et avancé parmi les premiers étudiants.</w:t>
      </w:r>
    </w:p>
    <w:p w:rsidR="002159C3" w:rsidRDefault="002159C3" w:rsidP="002159C3">
      <w:pPr>
        <w:tabs>
          <w:tab w:val="left" w:pos="1133"/>
        </w:tabs>
        <w:spacing w:line="360" w:lineRule="auto"/>
        <w:rPr>
          <w:rFonts w:ascii="Arial" w:hAnsi="Arial" w:cs="Arial"/>
          <w:b/>
          <w:sz w:val="24"/>
        </w:rPr>
      </w:pPr>
      <w:r w:rsidRPr="002159C3">
        <w:rPr>
          <w:rFonts w:ascii="Arial" w:hAnsi="Arial" w:cs="Arial"/>
          <w:b/>
          <w:sz w:val="24"/>
        </w:rPr>
        <w:t>Le nombre d'élèves à l'école</w:t>
      </w:r>
    </w:p>
    <w:p w:rsidR="002159C3" w:rsidRDefault="002159C3" w:rsidP="002159C3">
      <w:pPr>
        <w:tabs>
          <w:tab w:val="left" w:pos="1133"/>
        </w:tabs>
        <w:spacing w:line="360" w:lineRule="auto"/>
        <w:rPr>
          <w:rFonts w:ascii="Arial" w:hAnsi="Arial" w:cs="Arial"/>
          <w:b/>
          <w:sz w:val="24"/>
        </w:rPr>
      </w:pPr>
      <w:r w:rsidRPr="002159C3">
        <w:rPr>
          <w:rFonts w:ascii="Arial" w:hAnsi="Arial" w:cs="Arial"/>
          <w:b/>
          <w:sz w:val="24"/>
        </w:rPr>
        <w:t>Chiffre d'affaires annuel</w:t>
      </w:r>
    </w:p>
    <w:tbl>
      <w:tblPr>
        <w:tblStyle w:val="Grilledutableau"/>
        <w:tblW w:w="0" w:type="auto"/>
        <w:tblLook w:val="04A0" w:firstRow="1" w:lastRow="0" w:firstColumn="1" w:lastColumn="0" w:noHBand="0" w:noVBand="1"/>
      </w:tblPr>
      <w:tblGrid>
        <w:gridCol w:w="4531"/>
        <w:gridCol w:w="4531"/>
      </w:tblGrid>
      <w:tr w:rsidR="002159C3" w:rsidTr="002159C3">
        <w:tc>
          <w:tcPr>
            <w:tcW w:w="4531" w:type="dxa"/>
          </w:tcPr>
          <w:p w:rsidR="002159C3" w:rsidRPr="002159C3" w:rsidRDefault="002159C3" w:rsidP="002159C3">
            <w:pPr>
              <w:rPr>
                <w:b/>
              </w:rPr>
            </w:pPr>
            <w:r w:rsidRPr="002159C3">
              <w:rPr>
                <w:b/>
              </w:rPr>
              <w:t>Déclaration</w:t>
            </w:r>
          </w:p>
        </w:tc>
        <w:tc>
          <w:tcPr>
            <w:tcW w:w="4531" w:type="dxa"/>
          </w:tcPr>
          <w:p w:rsidR="002159C3" w:rsidRPr="002159C3" w:rsidRDefault="002159C3" w:rsidP="002159C3">
            <w:pPr>
              <w:rPr>
                <w:b/>
              </w:rPr>
            </w:pPr>
            <w:r w:rsidRPr="002159C3">
              <w:rPr>
                <w:b/>
              </w:rPr>
              <w:t>Montant (après remise)</w:t>
            </w:r>
          </w:p>
        </w:tc>
      </w:tr>
      <w:tr w:rsidR="002159C3" w:rsidTr="002159C3">
        <w:tc>
          <w:tcPr>
            <w:tcW w:w="4531" w:type="dxa"/>
          </w:tcPr>
          <w:p w:rsidR="002159C3" w:rsidRPr="00D4135E" w:rsidRDefault="002159C3" w:rsidP="002159C3">
            <w:r>
              <w:t>P</w:t>
            </w:r>
            <w:r w:rsidRPr="00D4135E">
              <w:t>rimes scolaires</w:t>
            </w:r>
          </w:p>
        </w:tc>
        <w:tc>
          <w:tcPr>
            <w:tcW w:w="4531" w:type="dxa"/>
          </w:tcPr>
          <w:p w:rsidR="002159C3" w:rsidRPr="00216A44" w:rsidRDefault="002159C3" w:rsidP="002159C3">
            <w:r w:rsidRPr="00216A44">
              <w:t>125,000.65</w:t>
            </w:r>
          </w:p>
        </w:tc>
      </w:tr>
      <w:tr w:rsidR="002159C3" w:rsidTr="002159C3">
        <w:tc>
          <w:tcPr>
            <w:tcW w:w="4531" w:type="dxa"/>
          </w:tcPr>
          <w:p w:rsidR="002159C3" w:rsidRPr="00D4135E" w:rsidRDefault="002159C3" w:rsidP="002159C3">
            <w:r>
              <w:t>T</w:t>
            </w:r>
            <w:r w:rsidRPr="00D4135E">
              <w:t>ransport</w:t>
            </w:r>
          </w:p>
        </w:tc>
        <w:tc>
          <w:tcPr>
            <w:tcW w:w="4531" w:type="dxa"/>
          </w:tcPr>
          <w:p w:rsidR="002159C3" w:rsidRPr="00216A44" w:rsidRDefault="002159C3" w:rsidP="002159C3">
            <w:r w:rsidRPr="00216A44">
              <w:t>82500.725</w:t>
            </w:r>
          </w:p>
        </w:tc>
      </w:tr>
      <w:tr w:rsidR="002159C3" w:rsidTr="002159C3">
        <w:tc>
          <w:tcPr>
            <w:tcW w:w="4531" w:type="dxa"/>
          </w:tcPr>
          <w:p w:rsidR="002159C3" w:rsidRPr="00D4135E" w:rsidRDefault="002159C3" w:rsidP="002159C3">
            <w:r w:rsidRPr="00D4135E">
              <w:t>Voyages</w:t>
            </w:r>
          </w:p>
        </w:tc>
        <w:tc>
          <w:tcPr>
            <w:tcW w:w="4531" w:type="dxa"/>
          </w:tcPr>
          <w:p w:rsidR="002159C3" w:rsidRPr="00216A44" w:rsidRDefault="002159C3" w:rsidP="002159C3">
            <w:r w:rsidRPr="00216A44">
              <w:t>3640.6685</w:t>
            </w:r>
          </w:p>
        </w:tc>
      </w:tr>
      <w:tr w:rsidR="002159C3" w:rsidTr="002159C3">
        <w:tc>
          <w:tcPr>
            <w:tcW w:w="4531" w:type="dxa"/>
          </w:tcPr>
          <w:p w:rsidR="002159C3" w:rsidRPr="00D4135E" w:rsidRDefault="002159C3" w:rsidP="002159C3">
            <w:r>
              <w:t>T</w:t>
            </w:r>
            <w:r w:rsidRPr="00D4135E">
              <w:t>enue scolaire</w:t>
            </w:r>
          </w:p>
        </w:tc>
        <w:tc>
          <w:tcPr>
            <w:tcW w:w="4531" w:type="dxa"/>
          </w:tcPr>
          <w:p w:rsidR="002159C3" w:rsidRPr="00216A44" w:rsidRDefault="002159C3" w:rsidP="002159C3">
            <w:r w:rsidRPr="00216A44">
              <w:t>50000.6975</w:t>
            </w:r>
          </w:p>
        </w:tc>
      </w:tr>
      <w:tr w:rsidR="002159C3" w:rsidTr="002159C3">
        <w:tc>
          <w:tcPr>
            <w:tcW w:w="4531" w:type="dxa"/>
          </w:tcPr>
          <w:p w:rsidR="002159C3" w:rsidRPr="00D4135E" w:rsidRDefault="002159C3" w:rsidP="002159C3">
            <w:r>
              <w:t>L</w:t>
            </w:r>
            <w:r w:rsidRPr="00D4135E">
              <w:t>es frais d'inscription</w:t>
            </w:r>
          </w:p>
        </w:tc>
        <w:tc>
          <w:tcPr>
            <w:tcW w:w="4531" w:type="dxa"/>
          </w:tcPr>
          <w:p w:rsidR="002159C3" w:rsidRDefault="002159C3" w:rsidP="002159C3">
            <w:r w:rsidRPr="00216A44">
              <w:t>15,000</w:t>
            </w:r>
          </w:p>
        </w:tc>
      </w:tr>
      <w:tr w:rsidR="002159C3" w:rsidTr="002159C3">
        <w:tc>
          <w:tcPr>
            <w:tcW w:w="4531" w:type="dxa"/>
          </w:tcPr>
          <w:p w:rsidR="002159C3" w:rsidRDefault="002159C3" w:rsidP="002159C3">
            <w:r>
              <w:t>A</w:t>
            </w:r>
            <w:r w:rsidRPr="00D4135E">
              <w:t>utre</w:t>
            </w:r>
          </w:p>
        </w:tc>
        <w:tc>
          <w:tcPr>
            <w:tcW w:w="4531" w:type="dxa"/>
          </w:tcPr>
          <w:p w:rsidR="002159C3" w:rsidRPr="00216A44" w:rsidRDefault="002159C3" w:rsidP="002159C3"/>
        </w:tc>
      </w:tr>
    </w:tbl>
    <w:p w:rsidR="002159C3" w:rsidRPr="002159C3" w:rsidRDefault="002159C3" w:rsidP="002159C3">
      <w:pPr>
        <w:tabs>
          <w:tab w:val="left" w:pos="1133"/>
        </w:tabs>
        <w:spacing w:line="360" w:lineRule="auto"/>
        <w:rPr>
          <w:rFonts w:ascii="Arial" w:hAnsi="Arial" w:cs="Arial"/>
          <w:b/>
          <w:sz w:val="24"/>
        </w:rPr>
      </w:pPr>
    </w:p>
    <w:p w:rsidR="002159C3" w:rsidRPr="002159C3" w:rsidRDefault="002159C3" w:rsidP="002159C3">
      <w:pPr>
        <w:tabs>
          <w:tab w:val="left" w:pos="1133"/>
        </w:tabs>
        <w:spacing w:line="360" w:lineRule="auto"/>
        <w:rPr>
          <w:rFonts w:ascii="Arial" w:hAnsi="Arial" w:cs="Arial"/>
          <w:b/>
          <w:sz w:val="24"/>
        </w:rPr>
      </w:pPr>
      <w:r w:rsidRPr="002159C3">
        <w:rPr>
          <w:rFonts w:ascii="Arial" w:hAnsi="Arial" w:cs="Arial"/>
          <w:b/>
          <w:sz w:val="24"/>
        </w:rPr>
        <w:t>Nous soutenons les efforts des conseillers scolaires pour aider les élèves à se concentrer sur le développement personnel / social et carrière universitaire afin qu'ils réussir à l'école et sont prêts à mener une vie épanouissante en tant que membres responsables de la société.</w:t>
      </w:r>
    </w:p>
    <w:p w:rsidR="002920C6" w:rsidRPr="002159C3" w:rsidRDefault="002159C3" w:rsidP="002159C3">
      <w:pPr>
        <w:tabs>
          <w:tab w:val="left" w:pos="1133"/>
        </w:tabs>
        <w:spacing w:line="360" w:lineRule="auto"/>
        <w:rPr>
          <w:rFonts w:ascii="Arial" w:hAnsi="Arial" w:cs="Arial"/>
          <w:b/>
          <w:sz w:val="24"/>
        </w:rPr>
      </w:pPr>
      <w:r w:rsidRPr="002159C3">
        <w:rPr>
          <w:rFonts w:ascii="Arial" w:hAnsi="Arial" w:cs="Arial"/>
          <w:b/>
          <w:sz w:val="24"/>
        </w:rPr>
        <w:t>Nous fournissons également le perfectionnement professionnel, des publications et d'autres ressources, de la recherche et de plaidoyer pour plus de 1000 conseillers scolaires professionnels dans le monde entier.</w:t>
      </w:r>
    </w:p>
    <w:p w:rsidR="002920C6" w:rsidRPr="002920C6" w:rsidRDefault="00A76B2A" w:rsidP="00CA172A">
      <w:pPr>
        <w:tabs>
          <w:tab w:val="left" w:pos="1133"/>
        </w:tabs>
        <w:spacing w:line="360" w:lineRule="auto"/>
        <w:rPr>
          <w:rFonts w:ascii="Arial" w:hAnsi="Arial" w:cs="Arial"/>
          <w:sz w:val="24"/>
        </w:rPr>
      </w:pPr>
      <w:r>
        <w:rPr>
          <w:rFonts w:ascii="Arial" w:hAnsi="Arial" w:cs="Arial"/>
          <w:noProof/>
          <w:sz w:val="24"/>
          <w:lang w:eastAsia="fr-FR"/>
        </w:rPr>
        <w:drawing>
          <wp:inline distT="0" distB="0" distL="0" distR="0">
            <wp:extent cx="3996266" cy="2802255"/>
            <wp:effectExtent l="38100" t="0" r="4445" b="17145"/>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Start w:id="0" w:name="_GoBack"/>
      <w:bookmarkEnd w:id="0"/>
    </w:p>
    <w:sectPr w:rsidR="002920C6" w:rsidRPr="002920C6">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0B9" w:rsidRDefault="001A60B9" w:rsidP="008021CB">
      <w:pPr>
        <w:spacing w:after="0" w:line="240" w:lineRule="auto"/>
      </w:pPr>
      <w:r>
        <w:separator/>
      </w:r>
    </w:p>
  </w:endnote>
  <w:endnote w:type="continuationSeparator" w:id="0">
    <w:p w:rsidR="001A60B9" w:rsidRDefault="001A60B9" w:rsidP="00802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0B9" w:rsidRDefault="001A60B9" w:rsidP="008021CB">
      <w:pPr>
        <w:spacing w:after="0" w:line="240" w:lineRule="auto"/>
      </w:pPr>
      <w:r>
        <w:separator/>
      </w:r>
    </w:p>
  </w:footnote>
  <w:footnote w:type="continuationSeparator" w:id="0">
    <w:p w:rsidR="001A60B9" w:rsidRDefault="001A60B9" w:rsidP="008021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1CB" w:rsidRPr="008021CB" w:rsidRDefault="008021CB" w:rsidP="008021CB">
    <w:pPr>
      <w:pStyle w:val="En-tte"/>
    </w:pPr>
    <w:r>
      <w:rPr>
        <w:noProof/>
        <w:lang w:eastAsia="fr-FR"/>
      </w:rPr>
      <w:drawing>
        <wp:inline distT="0" distB="0" distL="0" distR="0" wp14:anchorId="3BF34FCD" wp14:editId="004934FB">
          <wp:extent cx="497941" cy="44944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497064" cy="44864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331B36"/>
    <w:multiLevelType w:val="hybridMultilevel"/>
    <w:tmpl w:val="4B6A834E"/>
    <w:lvl w:ilvl="0" w:tplc="040C0001">
      <w:start w:val="1"/>
      <w:numFmt w:val="bullet"/>
      <w:lvlText w:val=""/>
      <w:lvlJc w:val="left"/>
      <w:pPr>
        <w:ind w:left="1853" w:hanging="360"/>
      </w:pPr>
      <w:rPr>
        <w:rFonts w:ascii="Symbol" w:hAnsi="Symbol" w:hint="default"/>
      </w:rPr>
    </w:lvl>
    <w:lvl w:ilvl="1" w:tplc="040C0003" w:tentative="1">
      <w:start w:val="1"/>
      <w:numFmt w:val="bullet"/>
      <w:lvlText w:val="o"/>
      <w:lvlJc w:val="left"/>
      <w:pPr>
        <w:ind w:left="2573" w:hanging="360"/>
      </w:pPr>
      <w:rPr>
        <w:rFonts w:ascii="Courier New" w:hAnsi="Courier New" w:cs="Courier New" w:hint="default"/>
      </w:rPr>
    </w:lvl>
    <w:lvl w:ilvl="2" w:tplc="040C0005" w:tentative="1">
      <w:start w:val="1"/>
      <w:numFmt w:val="bullet"/>
      <w:lvlText w:val=""/>
      <w:lvlJc w:val="left"/>
      <w:pPr>
        <w:ind w:left="3293" w:hanging="360"/>
      </w:pPr>
      <w:rPr>
        <w:rFonts w:ascii="Wingdings" w:hAnsi="Wingdings" w:hint="default"/>
      </w:rPr>
    </w:lvl>
    <w:lvl w:ilvl="3" w:tplc="040C0001" w:tentative="1">
      <w:start w:val="1"/>
      <w:numFmt w:val="bullet"/>
      <w:lvlText w:val=""/>
      <w:lvlJc w:val="left"/>
      <w:pPr>
        <w:ind w:left="4013" w:hanging="360"/>
      </w:pPr>
      <w:rPr>
        <w:rFonts w:ascii="Symbol" w:hAnsi="Symbol" w:hint="default"/>
      </w:rPr>
    </w:lvl>
    <w:lvl w:ilvl="4" w:tplc="040C0003" w:tentative="1">
      <w:start w:val="1"/>
      <w:numFmt w:val="bullet"/>
      <w:lvlText w:val="o"/>
      <w:lvlJc w:val="left"/>
      <w:pPr>
        <w:ind w:left="4733" w:hanging="360"/>
      </w:pPr>
      <w:rPr>
        <w:rFonts w:ascii="Courier New" w:hAnsi="Courier New" w:cs="Courier New" w:hint="default"/>
      </w:rPr>
    </w:lvl>
    <w:lvl w:ilvl="5" w:tplc="040C0005" w:tentative="1">
      <w:start w:val="1"/>
      <w:numFmt w:val="bullet"/>
      <w:lvlText w:val=""/>
      <w:lvlJc w:val="left"/>
      <w:pPr>
        <w:ind w:left="5453" w:hanging="360"/>
      </w:pPr>
      <w:rPr>
        <w:rFonts w:ascii="Wingdings" w:hAnsi="Wingdings" w:hint="default"/>
      </w:rPr>
    </w:lvl>
    <w:lvl w:ilvl="6" w:tplc="040C0001" w:tentative="1">
      <w:start w:val="1"/>
      <w:numFmt w:val="bullet"/>
      <w:lvlText w:val=""/>
      <w:lvlJc w:val="left"/>
      <w:pPr>
        <w:ind w:left="6173" w:hanging="360"/>
      </w:pPr>
      <w:rPr>
        <w:rFonts w:ascii="Symbol" w:hAnsi="Symbol" w:hint="default"/>
      </w:rPr>
    </w:lvl>
    <w:lvl w:ilvl="7" w:tplc="040C0003" w:tentative="1">
      <w:start w:val="1"/>
      <w:numFmt w:val="bullet"/>
      <w:lvlText w:val="o"/>
      <w:lvlJc w:val="left"/>
      <w:pPr>
        <w:ind w:left="6893" w:hanging="360"/>
      </w:pPr>
      <w:rPr>
        <w:rFonts w:ascii="Courier New" w:hAnsi="Courier New" w:cs="Courier New" w:hint="default"/>
      </w:rPr>
    </w:lvl>
    <w:lvl w:ilvl="8" w:tplc="040C0005" w:tentative="1">
      <w:start w:val="1"/>
      <w:numFmt w:val="bullet"/>
      <w:lvlText w:val=""/>
      <w:lvlJc w:val="left"/>
      <w:pPr>
        <w:ind w:left="7613" w:hanging="360"/>
      </w:pPr>
      <w:rPr>
        <w:rFonts w:ascii="Wingdings" w:hAnsi="Wingdings" w:hint="default"/>
      </w:rPr>
    </w:lvl>
  </w:abstractNum>
  <w:abstractNum w:abstractNumId="1" w15:restartNumberingAfterBreak="0">
    <w:nsid w:val="4F98395D"/>
    <w:multiLevelType w:val="hybridMultilevel"/>
    <w:tmpl w:val="EBD29B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4B"/>
    <w:rsid w:val="00020A50"/>
    <w:rsid w:val="0003591A"/>
    <w:rsid w:val="001A60B9"/>
    <w:rsid w:val="002159C3"/>
    <w:rsid w:val="00232F2D"/>
    <w:rsid w:val="002920C6"/>
    <w:rsid w:val="002F748C"/>
    <w:rsid w:val="00317614"/>
    <w:rsid w:val="003836B5"/>
    <w:rsid w:val="00597664"/>
    <w:rsid w:val="00661156"/>
    <w:rsid w:val="008021CB"/>
    <w:rsid w:val="00886F70"/>
    <w:rsid w:val="00A76B2A"/>
    <w:rsid w:val="00AC296B"/>
    <w:rsid w:val="00AE484B"/>
    <w:rsid w:val="00CA172A"/>
    <w:rsid w:val="00D15A83"/>
    <w:rsid w:val="00F904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6B91E8-6EE4-4080-97AB-A174222E6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021CB"/>
    <w:pPr>
      <w:tabs>
        <w:tab w:val="center" w:pos="4536"/>
        <w:tab w:val="right" w:pos="9072"/>
      </w:tabs>
      <w:spacing w:after="0" w:line="240" w:lineRule="auto"/>
    </w:pPr>
  </w:style>
  <w:style w:type="character" w:customStyle="1" w:styleId="En-tteCar">
    <w:name w:val="En-tête Car"/>
    <w:basedOn w:val="Policepardfaut"/>
    <w:link w:val="En-tte"/>
    <w:uiPriority w:val="99"/>
    <w:rsid w:val="008021CB"/>
  </w:style>
  <w:style w:type="paragraph" w:styleId="Pieddepage">
    <w:name w:val="footer"/>
    <w:basedOn w:val="Normal"/>
    <w:link w:val="PieddepageCar"/>
    <w:uiPriority w:val="99"/>
    <w:unhideWhenUsed/>
    <w:rsid w:val="008021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021CB"/>
  </w:style>
  <w:style w:type="paragraph" w:styleId="Paragraphedeliste">
    <w:name w:val="List Paragraph"/>
    <w:basedOn w:val="Normal"/>
    <w:uiPriority w:val="34"/>
    <w:qFormat/>
    <w:rsid w:val="00597664"/>
    <w:pPr>
      <w:ind w:left="720"/>
      <w:contextualSpacing/>
    </w:pPr>
  </w:style>
  <w:style w:type="table" w:styleId="Grilledutableau">
    <w:name w:val="Table Grid"/>
    <w:basedOn w:val="TableauNormal"/>
    <w:uiPriority w:val="39"/>
    <w:rsid w:val="00D15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2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package" Target="../embeddings/Feuille_de_calcul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fr-FR"/>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8205128205128206E-2"/>
          <c:y val="0.29005211874008613"/>
          <c:w val="0.64245005832604263"/>
          <c:h val="0.54282747287452426"/>
        </c:manualLayout>
      </c:layout>
      <c:pie3DChart>
        <c:varyColors val="1"/>
        <c:ser>
          <c:idx val="0"/>
          <c:order val="0"/>
          <c:tx>
            <c:strRef>
              <c:f>Feuil1!$B$1</c:f>
              <c:strCache>
                <c:ptCount val="1"/>
                <c:pt idx="0">
                  <c:v>Préparer les étudiants</c:v>
                </c:pt>
              </c:strCache>
            </c:strRef>
          </c:tx>
          <c:dPt>
            <c:idx val="0"/>
            <c:bubble3D val="0"/>
            <c:spPr>
              <a:solidFill>
                <a:srgbClr val="0070C0"/>
              </a:solidFill>
              <a:ln>
                <a:noFill/>
              </a:ln>
              <a:effectLst/>
              <a:sp3d/>
            </c:spPr>
          </c:dPt>
          <c:dPt>
            <c:idx val="1"/>
            <c:bubble3D val="0"/>
            <c:spPr>
              <a:solidFill>
                <a:srgbClr val="AC0000"/>
              </a:solidFill>
              <a:ln>
                <a:noFill/>
              </a:ln>
              <a:effectLst/>
              <a:sp3d/>
            </c:spPr>
          </c:dPt>
          <c:dPt>
            <c:idx val="2"/>
            <c:bubble3D val="0"/>
            <c:spPr>
              <a:solidFill>
                <a:schemeClr val="accent6">
                  <a:lumMod val="75000"/>
                </a:schemeClr>
              </a:solidFill>
              <a:ln>
                <a:noFill/>
              </a:ln>
              <a:effectLst/>
              <a:sp3d/>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dPt>
          <c:cat>
            <c:strRef>
              <c:f>Feuil1!$A$2:$A$5</c:f>
              <c:strCache>
                <c:ptCount val="3"/>
                <c:pt idx="0">
                  <c:v>Jardin d'enfants</c:v>
                </c:pt>
                <c:pt idx="1">
                  <c:v>Primaire</c:v>
                </c:pt>
                <c:pt idx="2">
                  <c:v>Secondaire</c:v>
                </c:pt>
              </c:strCache>
            </c:strRef>
          </c:cat>
          <c:val>
            <c:numRef>
              <c:f>Feuil1!$B$2:$B$5</c:f>
              <c:numCache>
                <c:formatCode>General</c:formatCode>
                <c:ptCount val="4"/>
                <c:pt idx="0">
                  <c:v>379</c:v>
                </c:pt>
                <c:pt idx="1">
                  <c:v>521</c:v>
                </c:pt>
                <c:pt idx="2">
                  <c:v>300</c:v>
                </c:pt>
              </c:numCache>
            </c:numRef>
          </c:val>
        </c:ser>
        <c:ser>
          <c:idx val="1"/>
          <c:order val="1"/>
          <c:tx>
            <c:strRef>
              <c:f>Feuil1!$C$1</c:f>
              <c:strCache>
                <c:ptCount val="1"/>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dPt>
          <c:cat>
            <c:strRef>
              <c:f>Feuil1!$A$2:$A$5</c:f>
              <c:strCache>
                <c:ptCount val="3"/>
                <c:pt idx="0">
                  <c:v>Jardin d'enfants</c:v>
                </c:pt>
                <c:pt idx="1">
                  <c:v>Primaire</c:v>
                </c:pt>
                <c:pt idx="2">
                  <c:v>Secondaire</c:v>
                </c:pt>
              </c:strCache>
            </c:strRef>
          </c:cat>
          <c:val>
            <c:numRef>
              <c:f>Feuil1!$C$2:$C$5</c:f>
              <c:numCache>
                <c:formatCode>General</c:formatCode>
                <c:ptCount val="4"/>
              </c:numCache>
            </c:numRef>
          </c:val>
        </c:ser>
        <c:dLbls>
          <c:showLegendKey val="0"/>
          <c:showVal val="0"/>
          <c:showCatName val="0"/>
          <c:showSerName val="0"/>
          <c:showPercent val="0"/>
          <c:showBubbleSize val="0"/>
          <c:showLeaderLines val="1"/>
        </c:dLbls>
      </c:pie3DChart>
      <c:spPr>
        <a:noFill/>
        <a:ln>
          <a:noFill/>
        </a:ln>
        <a:effectLst/>
      </c:spPr>
    </c:plotArea>
    <c:legend>
      <c:legendPos val="b"/>
      <c:legendEntry>
        <c:idx val="3"/>
        <c:delete val="1"/>
      </c:legendEntry>
      <c:layout>
        <c:manualLayout>
          <c:xMode val="edge"/>
          <c:yMode val="edge"/>
          <c:x val="0.68435294309012262"/>
          <c:y val="0.30716012639820428"/>
          <c:w val="0.26234725867599884"/>
          <c:h val="0.497961106323300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A1004-3E1A-4C08-BD29-5E75B3E2D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730</Words>
  <Characters>4021</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imen kassem</dc:creator>
  <cp:keywords/>
  <dc:description/>
  <cp:lastModifiedBy>imen kassem</cp:lastModifiedBy>
  <cp:revision>9</cp:revision>
  <dcterms:created xsi:type="dcterms:W3CDTF">2016-05-28T09:00:00Z</dcterms:created>
  <dcterms:modified xsi:type="dcterms:W3CDTF">2016-05-30T14:38:00Z</dcterms:modified>
</cp:coreProperties>
</file>